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70" w:rsidRDefault="003A5470" w:rsidP="003A5470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3A5470" w:rsidRDefault="003A5470" w:rsidP="003A5470">
      <w:pPr>
        <w:jc w:val="center"/>
        <w:rPr>
          <w:color w:val="0000FF"/>
          <w:sz w:val="10"/>
          <w:szCs w:val="10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итогам проведения публичных слушаний 29.01.2015 года</w:t>
      </w:r>
      <w:r>
        <w:rPr>
          <w:sz w:val="28"/>
        </w:rPr>
        <w:br/>
      </w:r>
      <w:r>
        <w:rPr>
          <w:sz w:val="28"/>
          <w:szCs w:val="28"/>
        </w:rPr>
        <w:t xml:space="preserve">по проекту межевания территории в границах красных линий </w:t>
      </w:r>
      <w:r>
        <w:rPr>
          <w:sz w:val="28"/>
          <w:szCs w:val="28"/>
        </w:rPr>
        <w:br/>
        <w:t xml:space="preserve">ул. Печатная – ул. П. Морозова – ул. Коммунистическая </w:t>
      </w:r>
    </w:p>
    <w:p w:rsidR="003A5470" w:rsidRDefault="003A5470" w:rsidP="003A5470">
      <w:pPr>
        <w:jc w:val="both"/>
        <w:rPr>
          <w:color w:val="0000FF"/>
          <w:sz w:val="10"/>
          <w:szCs w:val="10"/>
        </w:rPr>
      </w:pPr>
    </w:p>
    <w:p w:rsidR="003A5470" w:rsidRDefault="003A5470" w:rsidP="003A5470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3A5470" w:rsidRDefault="003A5470" w:rsidP="003A5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 в соответствии с постановлениями администрации городского округа «Город Калининград» от 18.02.2013 № 183 «О разработке проектов межевания территорий в городе Калининграде», от 30.12.2014 № 2263 «О проведении публичных слушаний по проектам межеваний в Ленинградском, Центральном, Московском районах»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в границах красных линий ул. Печатная – ул. П. Морозова – ул. Коммунистическая.</w:t>
      </w:r>
    </w:p>
    <w:p w:rsidR="003A5470" w:rsidRDefault="003A5470" w:rsidP="003A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Информация о дате, месте и времени проведения публичных слушаний была опубликована в газете «Гражданин» от 25.12.2014 № 57 (410),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границах проекта межевания.</w:t>
      </w:r>
    </w:p>
    <w:p w:rsidR="003A5470" w:rsidRDefault="003A5470" w:rsidP="003A5470">
      <w:pPr>
        <w:tabs>
          <w:tab w:val="left" w:pos="709"/>
          <w:tab w:val="left" w:pos="851"/>
          <w:tab w:val="num" w:pos="1152"/>
          <w:tab w:val="left" w:pos="9899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  <w:t xml:space="preserve">Публичные слушания по проекту межевания состоялись </w:t>
      </w:r>
      <w:r>
        <w:rPr>
          <w:sz w:val="28"/>
        </w:rPr>
        <w:t xml:space="preserve">29.01.2015 </w:t>
      </w:r>
      <w:r>
        <w:rPr>
          <w:sz w:val="28"/>
          <w:szCs w:val="28"/>
        </w:rPr>
        <w:t xml:space="preserve">в 17.30 в помещении в здании дворца творчества детей и молодежи «Янтарь» по                        </w:t>
      </w:r>
      <w:proofErr w:type="gramStart"/>
      <w:r>
        <w:rPr>
          <w:sz w:val="28"/>
          <w:szCs w:val="28"/>
        </w:rPr>
        <w:t>адресу:  г.</w:t>
      </w:r>
      <w:proofErr w:type="gramEnd"/>
      <w:r>
        <w:rPr>
          <w:sz w:val="28"/>
          <w:szCs w:val="28"/>
        </w:rPr>
        <w:t xml:space="preserve"> Калининград, ул. Судостроительная, 2.</w:t>
      </w:r>
    </w:p>
    <w:p w:rsidR="003A5470" w:rsidRDefault="003A5470" w:rsidP="003A5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«Центр геодезии городского округа «Город Калининград», граждане в количестве 20 человек.</w:t>
      </w:r>
    </w:p>
    <w:p w:rsidR="003A5470" w:rsidRDefault="003A5470" w:rsidP="003A5470">
      <w:pPr>
        <w:pStyle w:val="a3"/>
        <w:ind w:firstLine="360"/>
        <w:jc w:val="both"/>
        <w:rPr>
          <w:szCs w:val="28"/>
        </w:rPr>
      </w:pPr>
      <w:r>
        <w:rPr>
          <w:szCs w:val="28"/>
        </w:rPr>
        <w:tab/>
        <w:t>В ходе проведения публичных слушаний гражданами были высказаны предложения:</w:t>
      </w:r>
    </w:p>
    <w:p w:rsidR="003A5470" w:rsidRDefault="003A5470" w:rsidP="003A5470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- перенести место размещения контейнерной площадки для сбора ТБО (проектный участок № 20);</w:t>
      </w:r>
    </w:p>
    <w:p w:rsidR="003A5470" w:rsidRDefault="003A5470" w:rsidP="003A5470">
      <w:pPr>
        <w:pStyle w:val="a3"/>
        <w:jc w:val="both"/>
        <w:rPr>
          <w:szCs w:val="28"/>
        </w:rPr>
      </w:pPr>
      <w:r>
        <w:rPr>
          <w:szCs w:val="28"/>
        </w:rPr>
        <w:t xml:space="preserve">     -  присоединить территорию проектного земельного участка № 14 к земельным участкам индивидуальных жилых домов №№ 66-68,70,72,74 по                                              ул. Коммунистической. </w:t>
      </w:r>
    </w:p>
    <w:p w:rsidR="003A5470" w:rsidRDefault="003A5470" w:rsidP="003A5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жилищный отдел Московского района поступило обращение                           Лапиной А.В., проживающей в доме № 46г по ул. Коммунистической с дополнительным предложением:</w:t>
      </w:r>
    </w:p>
    <w:p w:rsidR="003A5470" w:rsidRDefault="003A5470" w:rsidP="003A5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части придомовой территории, предусмотренной проектом межевания для дома № 46г по ул. Коммунистической.</w:t>
      </w:r>
    </w:p>
    <w:p w:rsidR="003A5470" w:rsidRDefault="003A5470" w:rsidP="003A5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принято решение направить п</w:t>
      </w:r>
      <w:r>
        <w:rPr>
          <w:color w:val="000000"/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межевания территории в границах красных линий ул. Печатная –                           </w:t>
      </w:r>
      <w:r>
        <w:rPr>
          <w:sz w:val="28"/>
          <w:szCs w:val="28"/>
        </w:rPr>
        <w:lastRenderedPageBreak/>
        <w:t>ул. П. Морозова – ул. Коммунистическая</w:t>
      </w:r>
      <w:r>
        <w:rPr>
          <w:color w:val="000000"/>
          <w:sz w:val="28"/>
          <w:szCs w:val="28"/>
        </w:rPr>
        <w:t xml:space="preserve"> на корректировку с учетом поступивших предложений в части изменения места </w:t>
      </w:r>
      <w:r>
        <w:rPr>
          <w:sz w:val="28"/>
          <w:szCs w:val="28"/>
        </w:rPr>
        <w:t xml:space="preserve">размещения проектного участка № 20 под контейнерную площадку для сбора ТБО и изменения назначения проектного земельного участка № 14 – для присоединения и обслуживания существующих жилых домов.  </w:t>
      </w:r>
    </w:p>
    <w:p w:rsidR="00600B52" w:rsidRDefault="00600B52">
      <w:bookmarkStart w:id="0" w:name="_GoBack"/>
      <w:bookmarkEnd w:id="0"/>
    </w:p>
    <w:sectPr w:rsidR="00600B52" w:rsidSect="00D85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0"/>
    <w:rsid w:val="003A5470"/>
    <w:rsid w:val="00600B52"/>
    <w:rsid w:val="006B3DDB"/>
    <w:rsid w:val="009307DF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484C-C6A6-47DB-B127-0F965E2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4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A5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2015-03-04T13:27:00Z</dcterms:created>
  <dcterms:modified xsi:type="dcterms:W3CDTF">2015-03-04T13:27:00Z</dcterms:modified>
</cp:coreProperties>
</file>