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55" w:rsidRDefault="003D3955" w:rsidP="0083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3B90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353B6" w:rsidRPr="00793B90" w:rsidRDefault="008353B6" w:rsidP="0083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955" w:rsidRPr="00793B90" w:rsidRDefault="008353B6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3955" w:rsidRPr="00793B90">
        <w:rPr>
          <w:sz w:val="28"/>
          <w:szCs w:val="28"/>
        </w:rPr>
        <w:t xml:space="preserve"> Федеральный </w:t>
      </w:r>
      <w:hyperlink r:id="rId4" w:history="1">
        <w:r w:rsidR="003D3955" w:rsidRPr="00793B90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13.07.2015 №</w:t>
      </w:r>
      <w:r w:rsidR="003D3955" w:rsidRPr="00793B90">
        <w:rPr>
          <w:sz w:val="28"/>
          <w:szCs w:val="28"/>
        </w:rPr>
        <w:t xml:space="preserve"> 2</w:t>
      </w:r>
      <w:r>
        <w:rPr>
          <w:sz w:val="28"/>
          <w:szCs w:val="28"/>
        </w:rPr>
        <w:t>18-ФЗ (в действующей редакции) «</w:t>
      </w:r>
      <w:r w:rsidR="003D3955" w:rsidRPr="00793B90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</w:t>
      </w:r>
      <w:r w:rsidR="003D3955" w:rsidRPr="00793B90">
        <w:rPr>
          <w:sz w:val="28"/>
          <w:szCs w:val="28"/>
        </w:rPr>
        <w:t>, первоначальный текст до</w:t>
      </w:r>
      <w:r>
        <w:rPr>
          <w:sz w:val="28"/>
          <w:szCs w:val="28"/>
        </w:rPr>
        <w:t>кумента опубликован в изданиях «Российская газета», № 156, 17.07.2015, «</w:t>
      </w:r>
      <w:r w:rsidR="003D3955" w:rsidRPr="00793B90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Федерации», 20.07.2015, №</w:t>
      </w:r>
      <w:r w:rsidR="003D3955" w:rsidRPr="00793B90">
        <w:rPr>
          <w:sz w:val="28"/>
          <w:szCs w:val="28"/>
        </w:rPr>
        <w:t xml:space="preserve"> 29 (часть I), ст. 4344, на официальном интернет-портале правовой информации http://www.pravo.gov.ru, 14.07.2015;</w:t>
      </w:r>
    </w:p>
    <w:p w:rsidR="003D3955" w:rsidRPr="00377AC7" w:rsidRDefault="008353B6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3955" w:rsidRPr="00793B90">
        <w:rPr>
          <w:sz w:val="28"/>
          <w:szCs w:val="28"/>
        </w:rPr>
        <w:t xml:space="preserve"> Федеральный </w:t>
      </w:r>
      <w:hyperlink r:id="rId5" w:history="1">
        <w:r w:rsidR="003D3955" w:rsidRPr="00793B90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09.02.2009 № 8-ФЗ (в действующей редакции) «</w:t>
      </w:r>
      <w:r w:rsidR="003D3955" w:rsidRPr="00793B90">
        <w:rPr>
          <w:sz w:val="28"/>
          <w:szCs w:val="28"/>
        </w:rPr>
        <w:t>Об обеспечении доступа к информации о деятельности государственных</w:t>
      </w:r>
      <w:r w:rsidR="003D3955" w:rsidRPr="00377AC7">
        <w:rPr>
          <w:sz w:val="28"/>
          <w:szCs w:val="28"/>
        </w:rPr>
        <w:t xml:space="preserve"> органов и </w:t>
      </w:r>
      <w:r>
        <w:rPr>
          <w:sz w:val="28"/>
          <w:szCs w:val="28"/>
        </w:rPr>
        <w:t>органов местного самоуправления»</w:t>
      </w:r>
      <w:r w:rsidR="003D3955" w:rsidRPr="00377AC7">
        <w:rPr>
          <w:sz w:val="28"/>
          <w:szCs w:val="28"/>
        </w:rPr>
        <w:t>, первоначальный текст до</w:t>
      </w:r>
      <w:r>
        <w:rPr>
          <w:sz w:val="28"/>
          <w:szCs w:val="28"/>
        </w:rPr>
        <w:t>кумента опубликован в изданиях «</w:t>
      </w:r>
      <w:r w:rsidR="003D3955" w:rsidRPr="00377AC7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Федерации», 16.02.2009, № 7, ст. 776, «Парламентская газета», 13-19.02.2009, № 8, «Российская газета»</w:t>
      </w:r>
      <w:r w:rsidR="003D3955" w:rsidRPr="00377AC7">
        <w:rPr>
          <w:sz w:val="28"/>
          <w:szCs w:val="28"/>
        </w:rPr>
        <w:t xml:space="preserve">, </w:t>
      </w:r>
      <w:r>
        <w:rPr>
          <w:sz w:val="28"/>
          <w:szCs w:val="28"/>
        </w:rPr>
        <w:t>13.02.2009, №</w:t>
      </w:r>
      <w:r w:rsidR="003D3955" w:rsidRPr="00377AC7">
        <w:rPr>
          <w:sz w:val="28"/>
          <w:szCs w:val="28"/>
        </w:rPr>
        <w:t xml:space="preserve"> 25;</w:t>
      </w:r>
    </w:p>
    <w:p w:rsidR="003D3955" w:rsidRPr="00377AC7" w:rsidRDefault="008353B6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3955" w:rsidRPr="00377AC7">
        <w:rPr>
          <w:sz w:val="28"/>
          <w:szCs w:val="28"/>
        </w:rPr>
        <w:t xml:space="preserve"> Федеральный </w:t>
      </w:r>
      <w:hyperlink r:id="rId6" w:history="1">
        <w:r w:rsidR="003D3955" w:rsidRPr="00377AC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06.04.2011 №</w:t>
      </w:r>
      <w:r w:rsidR="003D3955" w:rsidRPr="00377AC7">
        <w:rPr>
          <w:sz w:val="28"/>
          <w:szCs w:val="28"/>
        </w:rPr>
        <w:t xml:space="preserve"> </w:t>
      </w:r>
      <w:r>
        <w:rPr>
          <w:sz w:val="28"/>
          <w:szCs w:val="28"/>
        </w:rPr>
        <w:t>63-ФЗ (в действующей редакции) «Об электронной подписи»</w:t>
      </w:r>
      <w:r w:rsidR="003D3955" w:rsidRPr="00377AC7">
        <w:rPr>
          <w:sz w:val="28"/>
          <w:szCs w:val="28"/>
        </w:rPr>
        <w:t>, первоначальный текст до</w:t>
      </w:r>
      <w:r>
        <w:rPr>
          <w:sz w:val="28"/>
          <w:szCs w:val="28"/>
        </w:rPr>
        <w:t>кумента опубликован в изданиях «Парламентская газета», 08-14.04.2011, № 17, «Российская газета», 08.04.2011, № 75, «</w:t>
      </w:r>
      <w:r w:rsidR="003D3955" w:rsidRPr="00377AC7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Федерации», 11.04.2011, №</w:t>
      </w:r>
      <w:r w:rsidR="003D3955" w:rsidRPr="00377AC7">
        <w:rPr>
          <w:sz w:val="28"/>
          <w:szCs w:val="28"/>
        </w:rPr>
        <w:t xml:space="preserve"> 15, ст. 2036;</w:t>
      </w:r>
    </w:p>
    <w:p w:rsidR="003D3955" w:rsidRPr="00377AC7" w:rsidRDefault="008353B6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3955" w:rsidRPr="00377AC7">
        <w:rPr>
          <w:sz w:val="28"/>
          <w:szCs w:val="28"/>
        </w:rPr>
        <w:t xml:space="preserve"> Федеральный </w:t>
      </w:r>
      <w:hyperlink r:id="rId7" w:history="1">
        <w:r w:rsidR="003D3955" w:rsidRPr="00377AC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27.07.2006 №</w:t>
      </w:r>
      <w:r w:rsidR="003D3955" w:rsidRPr="00377AC7">
        <w:rPr>
          <w:sz w:val="28"/>
          <w:szCs w:val="28"/>
        </w:rPr>
        <w:t xml:space="preserve"> 1</w:t>
      </w:r>
      <w:r>
        <w:rPr>
          <w:sz w:val="28"/>
          <w:szCs w:val="28"/>
        </w:rPr>
        <w:t>49-ФЗ (в действующей редакции) «</w:t>
      </w:r>
      <w:r w:rsidR="003D3955" w:rsidRPr="00377AC7">
        <w:rPr>
          <w:sz w:val="28"/>
          <w:szCs w:val="28"/>
        </w:rPr>
        <w:t>Об информации, информационных те</w:t>
      </w:r>
      <w:r>
        <w:rPr>
          <w:sz w:val="28"/>
          <w:szCs w:val="28"/>
        </w:rPr>
        <w:t>хнологиях и о защите информации»</w:t>
      </w:r>
      <w:r w:rsidR="003D3955" w:rsidRPr="00377AC7">
        <w:rPr>
          <w:sz w:val="28"/>
          <w:szCs w:val="28"/>
        </w:rPr>
        <w:t>, первоначальный текст док</w:t>
      </w:r>
      <w:r>
        <w:rPr>
          <w:sz w:val="28"/>
          <w:szCs w:val="28"/>
        </w:rPr>
        <w:t>умента опубликован в изданиях «Российская газета», 29.07.2006, № 165, «</w:t>
      </w:r>
      <w:r w:rsidR="003D3955" w:rsidRPr="00377AC7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="003D3955" w:rsidRPr="00377AC7">
        <w:rPr>
          <w:sz w:val="28"/>
          <w:szCs w:val="28"/>
        </w:rPr>
        <w:t>, 31.07.</w:t>
      </w:r>
      <w:r>
        <w:rPr>
          <w:sz w:val="28"/>
          <w:szCs w:val="28"/>
        </w:rPr>
        <w:t>2006, № 31 (1-я ч.), ст. 3448, «Парламентская газета», 03.08.2006, №</w:t>
      </w:r>
      <w:r w:rsidR="003D3955" w:rsidRPr="00377AC7">
        <w:rPr>
          <w:sz w:val="28"/>
          <w:szCs w:val="28"/>
        </w:rPr>
        <w:t xml:space="preserve"> 126-127;</w:t>
      </w:r>
    </w:p>
    <w:p w:rsidR="003D3955" w:rsidRPr="00377AC7" w:rsidRDefault="008353B6" w:rsidP="003D3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D3955" w:rsidRPr="00377AC7">
        <w:rPr>
          <w:sz w:val="28"/>
          <w:szCs w:val="28"/>
        </w:rPr>
        <w:t xml:space="preserve"> </w:t>
      </w:r>
      <w:hyperlink r:id="rId8" w:history="1">
        <w:r w:rsidR="003D3955" w:rsidRPr="00377AC7">
          <w:rPr>
            <w:sz w:val="28"/>
            <w:szCs w:val="28"/>
          </w:rPr>
          <w:t>Приказ</w:t>
        </w:r>
      </w:hyperlink>
      <w:r w:rsidR="003D3955" w:rsidRPr="00377AC7">
        <w:rPr>
          <w:sz w:val="28"/>
          <w:szCs w:val="28"/>
        </w:rPr>
        <w:t xml:space="preserve"> Министерства экономического развития Росс</w:t>
      </w:r>
      <w:r>
        <w:rPr>
          <w:sz w:val="28"/>
          <w:szCs w:val="28"/>
        </w:rPr>
        <w:t>ийской Федерации от 30.08.2011 № 424 «</w:t>
      </w:r>
      <w:r w:rsidR="003D3955" w:rsidRPr="00377AC7">
        <w:rPr>
          <w:sz w:val="28"/>
          <w:szCs w:val="28"/>
        </w:rPr>
        <w:t>Об утверждении Порядка ведения органами местного самоуправления реестров муници</w:t>
      </w:r>
      <w:r>
        <w:rPr>
          <w:sz w:val="28"/>
          <w:szCs w:val="28"/>
        </w:rPr>
        <w:t>пального имущества»</w:t>
      </w:r>
      <w:r w:rsidR="003D3955" w:rsidRPr="00377AC7">
        <w:rPr>
          <w:sz w:val="28"/>
          <w:szCs w:val="28"/>
        </w:rPr>
        <w:t>, первоначальный текст д</w:t>
      </w:r>
      <w:r>
        <w:rPr>
          <w:sz w:val="28"/>
          <w:szCs w:val="28"/>
        </w:rPr>
        <w:t>окумента опубликован в издании «Российс</w:t>
      </w:r>
      <w:bookmarkStart w:id="0" w:name="_GoBack"/>
      <w:bookmarkEnd w:id="0"/>
      <w:r>
        <w:rPr>
          <w:sz w:val="28"/>
          <w:szCs w:val="28"/>
        </w:rPr>
        <w:t xml:space="preserve">кая газета», 28.12.2011, </w:t>
      </w:r>
      <w:r w:rsidR="0085591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293</w:t>
      </w:r>
      <w:r w:rsidR="0085591D">
        <w:rPr>
          <w:sz w:val="28"/>
          <w:szCs w:val="28"/>
        </w:rPr>
        <w:t>.</w:t>
      </w:r>
    </w:p>
    <w:p w:rsidR="00955AA8" w:rsidRDefault="0085591D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55"/>
    <w:rsid w:val="003D3955"/>
    <w:rsid w:val="0049520F"/>
    <w:rsid w:val="008353B6"/>
    <w:rsid w:val="0085591D"/>
    <w:rsid w:val="0097266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3189C-253F-4DBA-BEB6-9195485B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EBC906342B148C08DBC045A2B30A63EB845A1924367AA8B4B75354E2FCB5F5A9871D9AE867EABA65E463FCAYE1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DEBC906342B148C08DBC045A2B30A63CBA44A0924667AA8B4B75354E2FCB5F5A9871D9AE867EABA65E463FCAYE1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BC906342B148C08DBC045A2B30A63DB846A1954567AA8B4B75354E2FCB5F5A9871D9AE867EABA65E463FCAYE18H" TargetMode="External"/><Relationship Id="rId5" Type="http://schemas.openxmlformats.org/officeDocument/2006/relationships/hyperlink" Target="consultantplus://offline/ref=59DEBC906342B148C08DBC045A2B30A63DB240AC944667AA8B4B75354E2FCB5F5A9871D9AE867EABA65E463FCAYE1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9DEBC906342B148C08DBC045A2B30A63CBA47AD964567AA8B4B75354E2FCB5F5A9871D9AE867EABA65E463FCAYE18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Никифоренко Виктория Николаевна</cp:lastModifiedBy>
  <cp:revision>4</cp:revision>
  <dcterms:created xsi:type="dcterms:W3CDTF">2023-03-13T08:27:00Z</dcterms:created>
  <dcterms:modified xsi:type="dcterms:W3CDTF">2023-03-13T08:28:00Z</dcterms:modified>
</cp:coreProperties>
</file>