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0"/>
        <w:gridCol w:w="1800"/>
        <w:gridCol w:w="4052"/>
        <w:gridCol w:w="1800"/>
        <w:gridCol w:w="2000"/>
        <w:gridCol w:w="1052"/>
        <w:gridCol w:w="1500"/>
        <w:gridCol w:w="1500"/>
      </w:tblGrid>
      <w:tr w:rsidR="002D7AA3" w:rsidTr="008E048B">
        <w:trPr>
          <w:cantSplit/>
        </w:trPr>
        <w:tc>
          <w:tcPr>
            <w:tcW w:w="7852" w:type="dxa"/>
            <w:gridSpan w:val="4"/>
          </w:tcPr>
          <w:p w:rsidR="002D7AA3" w:rsidRPr="00D3562A" w:rsidRDefault="002D7AA3" w:rsidP="002D7AA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D3562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«СОГЛАСОВАНО»</w:t>
            </w:r>
          </w:p>
        </w:tc>
        <w:tc>
          <w:tcPr>
            <w:tcW w:w="7852" w:type="dxa"/>
            <w:gridSpan w:val="5"/>
          </w:tcPr>
          <w:p w:rsidR="002D7AA3" w:rsidRPr="00D3562A" w:rsidRDefault="002D7AA3" w:rsidP="002D7AA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D3562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«УТВЕРЖДАЮ»</w:t>
            </w:r>
          </w:p>
        </w:tc>
      </w:tr>
      <w:tr w:rsidR="002D7AA3" w:rsidTr="008E048B">
        <w:trPr>
          <w:cantSplit/>
        </w:trPr>
        <w:tc>
          <w:tcPr>
            <w:tcW w:w="1800" w:type="dxa"/>
          </w:tcPr>
          <w:p w:rsidR="002D7AA3" w:rsidRPr="00D3562A" w:rsidRDefault="002D7AA3" w:rsidP="002D7AA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D3562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gridSpan w:val="2"/>
          </w:tcPr>
          <w:p w:rsidR="002D7AA3" w:rsidRPr="00D3562A" w:rsidRDefault="00722F39" w:rsidP="002D7AA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236 887 руб.</w:t>
            </w:r>
          </w:p>
        </w:tc>
        <w:tc>
          <w:tcPr>
            <w:tcW w:w="4052" w:type="dxa"/>
          </w:tcPr>
          <w:p w:rsidR="002D7AA3" w:rsidRPr="00D3562A" w:rsidRDefault="00722F39" w:rsidP="00722F3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                      </w:t>
            </w:r>
          </w:p>
        </w:tc>
        <w:tc>
          <w:tcPr>
            <w:tcW w:w="1800" w:type="dxa"/>
          </w:tcPr>
          <w:p w:rsidR="002D7AA3" w:rsidRPr="00D3562A" w:rsidRDefault="00722F39" w:rsidP="00722F3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D3562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</w:tcPr>
          <w:p w:rsidR="002D7AA3" w:rsidRDefault="00722F39" w:rsidP="00722F3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</w:t>
            </w:r>
            <w:r w:rsidR="002D7AA3">
              <w:rPr>
                <w:rFonts w:ascii="Verdana" w:hAnsi="Verdana" w:cs="Verdana"/>
                <w:sz w:val="16"/>
                <w:szCs w:val="16"/>
              </w:rPr>
              <w:t>236 887</w:t>
            </w:r>
          </w:p>
        </w:tc>
        <w:tc>
          <w:tcPr>
            <w:tcW w:w="4052" w:type="dxa"/>
            <w:gridSpan w:val="3"/>
          </w:tcPr>
          <w:p w:rsidR="002D7AA3" w:rsidRDefault="002D7AA3" w:rsidP="002D7AA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2D7AA3" w:rsidTr="008E048B">
        <w:trPr>
          <w:cantSplit/>
        </w:trPr>
        <w:tc>
          <w:tcPr>
            <w:tcW w:w="7852" w:type="dxa"/>
            <w:gridSpan w:val="4"/>
          </w:tcPr>
          <w:p w:rsidR="002D7AA3" w:rsidRDefault="002D7AA3" w:rsidP="002D7AA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Директор МКУ «КР МКД»</w:t>
            </w:r>
          </w:p>
        </w:tc>
        <w:tc>
          <w:tcPr>
            <w:tcW w:w="7852" w:type="dxa"/>
            <w:gridSpan w:val="5"/>
          </w:tcPr>
          <w:p w:rsidR="002D7AA3" w:rsidRPr="00E26057" w:rsidRDefault="002D7AA3" w:rsidP="002D7AA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Директор ООО УК «Мастер»</w:t>
            </w:r>
          </w:p>
        </w:tc>
      </w:tr>
      <w:tr w:rsidR="002D7AA3" w:rsidTr="008E048B">
        <w:trPr>
          <w:cantSplit/>
        </w:trPr>
        <w:tc>
          <w:tcPr>
            <w:tcW w:w="7852" w:type="dxa"/>
            <w:gridSpan w:val="4"/>
          </w:tcPr>
          <w:p w:rsidR="002D7AA3" w:rsidRDefault="002D7AA3" w:rsidP="002D7AA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</w:tcPr>
          <w:p w:rsidR="002D7AA3" w:rsidRPr="00E26057" w:rsidRDefault="002D7AA3" w:rsidP="002D7AA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</w:p>
        </w:tc>
      </w:tr>
      <w:tr w:rsidR="002D7AA3" w:rsidTr="008E048B">
        <w:trPr>
          <w:cantSplit/>
        </w:trPr>
        <w:tc>
          <w:tcPr>
            <w:tcW w:w="7852" w:type="dxa"/>
            <w:gridSpan w:val="4"/>
          </w:tcPr>
          <w:p w:rsidR="002D7AA3" w:rsidRDefault="002D7AA3" w:rsidP="002D7AA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 С.Б. Русович /</w:t>
            </w:r>
          </w:p>
        </w:tc>
        <w:tc>
          <w:tcPr>
            <w:tcW w:w="7852" w:type="dxa"/>
            <w:gridSpan w:val="5"/>
          </w:tcPr>
          <w:p w:rsidR="002D7AA3" w:rsidRPr="00E26057" w:rsidRDefault="002D7AA3" w:rsidP="002D7AA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________________ / И.Г. Бородавко</w:t>
            </w:r>
            <w:r w:rsidRPr="00E26057">
              <w:rPr>
                <w:rFonts w:ascii="Verdana" w:hAnsi="Verdana" w:cs="Verdana"/>
                <w:color w:val="000000" w:themeColor="text1"/>
                <w:sz w:val="16"/>
                <w:szCs w:val="16"/>
              </w:rPr>
              <w:t xml:space="preserve"> /</w:t>
            </w:r>
          </w:p>
        </w:tc>
      </w:tr>
      <w:tr w:rsidR="002D7AA3" w:rsidTr="008E048B">
        <w:trPr>
          <w:cantSplit/>
        </w:trPr>
        <w:tc>
          <w:tcPr>
            <w:tcW w:w="7852" w:type="dxa"/>
            <w:gridSpan w:val="4"/>
          </w:tcPr>
          <w:p w:rsidR="002D7AA3" w:rsidRDefault="002D7AA3" w:rsidP="002D7AA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</w:tcPr>
          <w:p w:rsidR="002D7AA3" w:rsidRPr="00E26057" w:rsidRDefault="002D7AA3" w:rsidP="002D7AA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</w:p>
        </w:tc>
      </w:tr>
      <w:tr w:rsidR="002D7AA3" w:rsidTr="008E048B">
        <w:trPr>
          <w:cantSplit/>
        </w:trPr>
        <w:tc>
          <w:tcPr>
            <w:tcW w:w="7852" w:type="dxa"/>
            <w:gridSpan w:val="4"/>
          </w:tcPr>
          <w:p w:rsidR="002D7AA3" w:rsidRDefault="002D7AA3" w:rsidP="002D7AA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2015 г.</w:t>
            </w:r>
          </w:p>
        </w:tc>
        <w:tc>
          <w:tcPr>
            <w:tcW w:w="7852" w:type="dxa"/>
            <w:gridSpan w:val="5"/>
          </w:tcPr>
          <w:p w:rsidR="002D7AA3" w:rsidRPr="00E26057" w:rsidRDefault="002D7AA3" w:rsidP="002D7AA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 w:rsidRPr="00E26057"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«_</w:t>
            </w:r>
            <w:r>
              <w:rPr>
                <w:rFonts w:ascii="Verdana" w:hAnsi="Verdana" w:cs="Verdana"/>
                <w:color w:val="000000" w:themeColor="text1"/>
                <w:sz w:val="16"/>
                <w:szCs w:val="16"/>
              </w:rPr>
              <w:t xml:space="preserve">_____»____________________ 2015 </w:t>
            </w:r>
            <w:r w:rsidRPr="00E26057"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г.</w:t>
            </w:r>
          </w:p>
        </w:tc>
      </w:tr>
      <w:tr w:rsidR="00162779" w:rsidTr="008E048B">
        <w:trPr>
          <w:gridAfter w:val="5"/>
          <w:wAfter w:w="7852" w:type="dxa"/>
          <w:cantSplit/>
        </w:trPr>
        <w:tc>
          <w:tcPr>
            <w:tcW w:w="7852" w:type="dxa"/>
            <w:gridSpan w:val="4"/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 w:rsidTr="008E048B">
        <w:trPr>
          <w:cantSplit/>
        </w:trPr>
        <w:tc>
          <w:tcPr>
            <w:tcW w:w="15704" w:type="dxa"/>
            <w:gridSpan w:val="9"/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 w:rsidTr="008E048B">
        <w:trPr>
          <w:cantSplit/>
        </w:trPr>
        <w:tc>
          <w:tcPr>
            <w:tcW w:w="15704" w:type="dxa"/>
            <w:gridSpan w:val="9"/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 w:rsidTr="008E048B">
        <w:trPr>
          <w:cantSplit/>
        </w:trPr>
        <w:tc>
          <w:tcPr>
            <w:tcW w:w="15704" w:type="dxa"/>
            <w:gridSpan w:val="9"/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D7AA3" w:rsidTr="008E048B">
        <w:trPr>
          <w:cantSplit/>
        </w:trPr>
        <w:tc>
          <w:tcPr>
            <w:tcW w:w="2000" w:type="dxa"/>
            <w:gridSpan w:val="2"/>
          </w:tcPr>
          <w:p w:rsidR="002D7AA3" w:rsidRPr="00D3562A" w:rsidRDefault="002D7AA3" w:rsidP="002D7AA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D3562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Объект:</w:t>
            </w:r>
          </w:p>
        </w:tc>
        <w:tc>
          <w:tcPr>
            <w:tcW w:w="13704" w:type="dxa"/>
            <w:gridSpan w:val="7"/>
          </w:tcPr>
          <w:p w:rsidR="002D7AA3" w:rsidRPr="00D3562A" w:rsidRDefault="002D7AA3" w:rsidP="002D7AA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г. Калининград, ул. Машиностроительная, 164-172</w:t>
            </w:r>
          </w:p>
        </w:tc>
      </w:tr>
      <w:tr w:rsidR="00162779" w:rsidTr="008E048B">
        <w:trPr>
          <w:cantSplit/>
        </w:trPr>
        <w:tc>
          <w:tcPr>
            <w:tcW w:w="15704" w:type="dxa"/>
            <w:gridSpan w:val="9"/>
          </w:tcPr>
          <w:p w:rsidR="00162779" w:rsidRDefault="00F06B9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ЛОКАЛЬНАЯ СМЕТА №1</w:t>
            </w:r>
            <w:bookmarkStart w:id="0" w:name="_GoBack"/>
            <w:bookmarkEnd w:id="0"/>
          </w:p>
        </w:tc>
      </w:tr>
      <w:tr w:rsidR="00162779" w:rsidTr="008E048B">
        <w:trPr>
          <w:cantSplit/>
        </w:trPr>
        <w:tc>
          <w:tcPr>
            <w:tcW w:w="15704" w:type="dxa"/>
            <w:gridSpan w:val="9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(Локальный сметный расчет)</w:t>
            </w:r>
          </w:p>
        </w:tc>
      </w:tr>
      <w:tr w:rsidR="00162779" w:rsidTr="008E048B">
        <w:trPr>
          <w:cantSplit/>
        </w:trPr>
        <w:tc>
          <w:tcPr>
            <w:tcW w:w="15704" w:type="dxa"/>
            <w:gridSpan w:val="9"/>
          </w:tcPr>
          <w:p w:rsidR="00652B55" w:rsidRDefault="00652B55" w:rsidP="00652B5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52B55">
              <w:rPr>
                <w:rFonts w:ascii="Verdana" w:hAnsi="Verdana" w:cs="Verdana"/>
                <w:sz w:val="16"/>
                <w:szCs w:val="16"/>
              </w:rPr>
              <w:t>на дополнительные работы по устройству ливневой канализации в рамках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652B55">
              <w:rPr>
                <w:rFonts w:ascii="Verdana" w:hAnsi="Verdana" w:cs="Verdana"/>
                <w:sz w:val="16"/>
                <w:szCs w:val="16"/>
              </w:rPr>
              <w:t>капитального ремонт</w:t>
            </w:r>
            <w:r w:rsidR="0024548B">
              <w:rPr>
                <w:rFonts w:ascii="Verdana" w:hAnsi="Verdana" w:cs="Verdana"/>
                <w:sz w:val="16"/>
                <w:szCs w:val="16"/>
              </w:rPr>
              <w:t>а</w:t>
            </w:r>
            <w:r w:rsidRPr="00652B55">
              <w:rPr>
                <w:rFonts w:ascii="Verdana" w:hAnsi="Verdana" w:cs="Verdana"/>
                <w:sz w:val="16"/>
                <w:szCs w:val="16"/>
              </w:rPr>
              <w:t xml:space="preserve"> дворовой территории</w:t>
            </w:r>
          </w:p>
          <w:p w:rsidR="00162779" w:rsidRDefault="00652B55" w:rsidP="00652B5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52B55">
              <w:rPr>
                <w:rFonts w:ascii="Verdana" w:hAnsi="Verdana" w:cs="Verdana"/>
                <w:sz w:val="16"/>
                <w:szCs w:val="16"/>
              </w:rPr>
              <w:t>многоквартирного дома №164-172 по ул. Машиностроительная г. Калининград</w:t>
            </w:r>
          </w:p>
        </w:tc>
      </w:tr>
      <w:tr w:rsidR="00162779" w:rsidTr="008E048B">
        <w:trPr>
          <w:cantSplit/>
        </w:trPr>
        <w:tc>
          <w:tcPr>
            <w:tcW w:w="12704" w:type="dxa"/>
            <w:gridSpan w:val="7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стоимость:</w:t>
            </w:r>
          </w:p>
        </w:tc>
        <w:tc>
          <w:tcPr>
            <w:tcW w:w="1500" w:type="dxa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236.887</w:t>
            </w:r>
          </w:p>
        </w:tc>
        <w:tc>
          <w:tcPr>
            <w:tcW w:w="1500" w:type="dxa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162779" w:rsidTr="008E048B">
        <w:trPr>
          <w:cantSplit/>
        </w:trPr>
        <w:tc>
          <w:tcPr>
            <w:tcW w:w="12704" w:type="dxa"/>
            <w:gridSpan w:val="7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Hормативная трудоемкость:</w:t>
            </w:r>
          </w:p>
        </w:tc>
        <w:tc>
          <w:tcPr>
            <w:tcW w:w="1500" w:type="dxa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0.123</w:t>
            </w:r>
          </w:p>
        </w:tc>
        <w:tc>
          <w:tcPr>
            <w:tcW w:w="1500" w:type="dxa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тыс.чел.ч</w:t>
            </w:r>
          </w:p>
        </w:tc>
      </w:tr>
      <w:tr w:rsidR="00162779" w:rsidTr="008E048B">
        <w:trPr>
          <w:cantSplit/>
        </w:trPr>
        <w:tc>
          <w:tcPr>
            <w:tcW w:w="12704" w:type="dxa"/>
            <w:gridSpan w:val="7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заработная плата:</w:t>
            </w:r>
          </w:p>
        </w:tc>
        <w:tc>
          <w:tcPr>
            <w:tcW w:w="1500" w:type="dxa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20.356</w:t>
            </w:r>
          </w:p>
        </w:tc>
        <w:tc>
          <w:tcPr>
            <w:tcW w:w="1500" w:type="dxa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162779" w:rsidTr="008E048B">
        <w:trPr>
          <w:cantSplit/>
        </w:trPr>
        <w:tc>
          <w:tcPr>
            <w:tcW w:w="15704" w:type="dxa"/>
            <w:gridSpan w:val="9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Составлена в базисных ценах на 01.01.2000 и текущих ценах на 03.2015 г. по НБ: "ТСНБ-2001 Калининградской области в редакции 2014 г.".</w:t>
            </w:r>
          </w:p>
        </w:tc>
      </w:tr>
    </w:tbl>
    <w:p w:rsidR="00162779" w:rsidRDefault="0016277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</w:tblGrid>
      <w:tr w:rsidR="00162779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поз.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Код норматива,  </w:t>
            </w:r>
          </w:p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Наименование,  </w:t>
            </w:r>
          </w:p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Базисная стоимость за единицу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Базисная стоимость всего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Индекс / Цена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Текущая стоимость всего</w:t>
            </w: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</w:tr>
    </w:tbl>
    <w:p w:rsidR="00162779" w:rsidRDefault="00162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</w:tblGrid>
      <w:tr w:rsidR="00162779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1.  Земляные работы</w:t>
            </w: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01-01-014-08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в автомобили-самосвалы экскаваторами типа "ATLAS", "VOLVO", "KOMATSU", "HITACHI", "LIEBHER" с ковшом вместимостью 0,4 (0,35-0,45) м3, группа грунтов 2, 1000 м3 грунта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0.0485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8 518.33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160.25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8 326.46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6.55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2 645</w:t>
            </w: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896.70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16.11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701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ТССЦпг 03-21-01-015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км, 1 т груза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77.52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16.40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7.88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10 018</w:t>
            </w: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48.45*1.6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01-01-016-01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Работа на отвале, группа грунтов 1, 1000 м3 грунта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0.0485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427.37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393.63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8.62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165</w:t>
            </w: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61.45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16.11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01-02-057-02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 2  Прил.1.12 п.3.184 "При разработке и обратной засыпке сильно налипающего на инструменты грунта 2 группы" Кзтр=1,15, 100 м3 грунта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1 466.39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1 466.39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Н5= 1.15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=(80.0*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=(45*0.85)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=(45*0.85*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23-01-001-01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основания под трубопроводы песчаного, 10 м3 основания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0.356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146.57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101.69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44.88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6.47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103</w:t>
            </w: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4.91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16.11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44.5*0.8*0.1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Вычт.ресурсы:  ТССЦ 408-0122:[ М-(1151.26=104.66*11) ]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=(130.0*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=(75.65*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408-0122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 работ средний, м3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475.8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3.56*1.1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01-03-031-02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траншей и котлованов с перемещением грунта до 5 м бульдозерами мощностью 59 кВт (80 л.с.), группа грунтов 2, 1000 м3 грунта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0.02918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780.56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780.56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8.54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195</w:t>
            </w: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143.48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16.11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(24.8-4.5)+8.88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408-0122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 работ средний, м3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475.8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01-02-061-01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вручную траншей, пазух котлованов и ям, группа грунтов 1  Прил.1.12 п.3.183 "При разработке и обратной засыпке сильно налипающего на инструменты грунта 1 группы" Кзтр=1,1, 100 м3 грунта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774.91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774.91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Н5= 1.1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=(80.0*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=(45*0.85)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=(45*0.85*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408-0122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 работ средний, м3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475.8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01-02-005-01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Уплотнение грунта пневматическими трамбовками, группа грунтов 1-2, 100 м3 уплотненного грунта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0.3274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512.42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130.41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382.01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633</w:t>
            </w: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42.68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225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29.18+3.56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01-02-068-01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31/пр от 30.01.2014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НБ: ФЕР-2001 (эталонная база ФСНБ-2001 в редакции приказа Минстроя РФ от 30.01.2014 г.№ 31/пр); Эталонная сметно-нормативная база ФСНБ-2001 (редакция 2014 г.), приказ Министерства строительства и жилищно-коммунального хозяйства Российской Ф)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Водоотлив из траншей, 100 м3 мокрого грунта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0.00129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1 089.95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1 089.95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17.09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7.59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</w:t>
            </w: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Добавл.ресурсы:  СЦЭСМ 310102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</w:t>
            </w: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22-06-011-01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Подвешивание подземных коммуникаций при пересечении их трассой трубопровода, площадь сечения коробов до 0,1 м2, 1 м короба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33.44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9.09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304</w:t>
            </w: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16.13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=(130.0*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=(89*0.85)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=(89*0.85*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23-04-008-02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Присоединение канализационных трубопроводов к существующей сети в грунтах мокрых, 1 врезка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297.32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188.38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Н5= 1.15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=(130.0*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=(89*0.85)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=(89*0.85*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1 892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6 260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14 074</w:t>
            </w: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20 666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1 098</w:t>
            </w: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5 593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621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30 982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6 260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4 056</w:t>
            </w: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20 666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1 098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19 888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(%=81 - по стр. 1, 3, 7, 11; %=68 - по стр. 4, 9; %=111 - по стр. 5, 13, 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6 907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(%=34 - по стр. 1, 3, 7, 11; %=31 - по стр. 4, 9; %=61 - по стр. 5, 13, 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6 367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41 384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ПЕРЕВОЗКИ ГРУЗОВ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10 018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ПЕРЕВОЗКИ ГРУЗОВ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51 402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СТРОИТЕЛЬНЫЙ КОНТРОЛЬ  2,14%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52 502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РАБОТЫ И ЗАТРАТЫ  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53 552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18%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63 191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6 907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2.  Монтаж трубопроводов</w:t>
            </w: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23-01-030-01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Укладка безнапорных трубопроводов из полиэтиленовых труб диаметром 200 мм, 100 м трубопроводов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0.445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5 863.69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396.30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5 456.23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2 428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5.26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2 841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12 771</w:t>
            </w: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281.78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16.11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2 020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Удал.ресурсы:  ТССЦ 103-9068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5 396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=(130.0*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=(89*0.85)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=(89*0.85*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23 993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103-1331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Трубы безнапорные, ливневые, двухслойные, профилированные из полиэтилена, тип SN 8, диаметром 200 мм,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44.945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21 073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468.86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21 073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44.5*1.01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7 092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2 428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36 705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2 841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12 771</w:t>
            </w: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21 093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2 020</w:t>
            </w: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2 428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15 632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2 841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12 771</w:t>
            </w: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2 020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(%=111 - по стр. 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5 396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(%=61 - по стр. 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23 993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21 073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21 073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21 073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7 712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45 066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СТРОИТЕЛЬНЫЙ КОНТРОЛЬ  2,14%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7 877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46 030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РАБОТЫ И ЗАТРАТЫ  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46 951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18%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55 402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5 396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3.  Монтаж колодцев</w:t>
            </w: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23-03-001-04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круглых сборных железобетонных канализационных колодцев диаметром 1 м в мокрых грунтах, 10 м3 железобетонных и бетонных конструкций колодца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21 398.16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1 757.30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3 428.55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24 886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4 382</w:t>
            </w: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16 212.31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369.65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16.11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1 060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Удал.ресурсы:  ТССЦ 101-9058;  ТССЦ 201-0650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Вычт.ресурсы:  ТССЦ 403-3120:[ М-(3641.19=1876.90*1.94) ]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6 767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=(130.0*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=(89*0.85)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=(89*0.85*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35 371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403-8241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Плита днища ПН10 /бетон В15 (М200), объем 0,18 м3, расход ар-ры 15,14 кг / (серия 3.900.1-14) (доп. РЦЦС: "для колодцев подземных трубопроводов"),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345.39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345.39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2 368.88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403-8228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Плита перекрытия ПП10-2 /бетон В15 (М200), объем 0,10 м3, расход ар-ры 16,65 кг/ (серия 3.900.1-14) (доп. РЦЦС: "для колодцев подземных трубопроводов"),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340.73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6 681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340.73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2 226.98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6 681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403-8272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стеновое смотровых колодцев КС10.9 /бетон В15 (М200), объем 0,24 м3, расход арматуры 5,66 кг / (серия 3.900.1-14),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361.29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361.29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2 493.78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403-8271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стеновое смотровых колодцев КС10.6 /бетон В15 (М200), объем 0,16 м3, расход арматуры 3,95 кг / (серия 3.900.1-14),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254.91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254.91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1 683.81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201-0650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Ограждения лестничных проемов, лестничные марши, пожарные лестницы (стремянок С1) прим., 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0.0115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14 187.00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14 187.00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85 611.42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101-2536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Люки чугунные тяжелые,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669.54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669.54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4 499.76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23-03-007-04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круглых дождеприемных колодцев для дождевой канализации из сборного железобетона диаметром 1,0 м в мокрых грунтах, 10 м3 кирпичных, бетонных и железобетонных конструкций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20 847.69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1 802.68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3 901.18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6.83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1 465</w:t>
            </w: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15 143.83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501.41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16.11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444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Удал.ресурсы:  ТССЦ 101-2537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Вычт.ресурсы:  ТССЦ 403-3120:[ М-(5180.24=1876.90*2.76) ]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=(130.0*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=(75.65*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11 571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403-8241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Плита днища ПН10 /бетон В15 (М200), объем 0,18 м3, расход ар-ры 15,14 кг / (серия 3.900.1-14) (доп. РЦЦС: "для колодцев подземных трубопроводов"),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345.39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345.39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2 368.88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403-8272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стеновое смотровых колодцев КС10.9 /бетон В15 (М200), объем 0,24 м3, расход арматуры 5,66 кг / (серия 3.900.1-14),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361.29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361.29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2 493.78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403-8228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Плита перекрытия ПП10-2 /бетон В15 (М200), объем 0,10 м3, расход ар-ры 16,65 кг/ (серия 3.900.1-14) (доп. РЦЦС: "для колодцев подземных трубопроводов"),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340.73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340.73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2 226.98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101-2537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140/пр от 27.02.2015) </w:t>
            </w:r>
          </w:p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Люки чугунные с решеткой для дождеприемного колодца ЛР,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841.48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841.48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4 755.17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82 228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6 633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5 847</w:t>
            </w: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69 747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1 504</w:t>
            </w: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81 243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6 633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5 847</w:t>
            </w: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68 762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1 504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48 297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(%=111 - по стр. 17, 24)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(%=61 - по стр. 17, 24)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95 239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МЕТАЛЛОМОНТАЖНЫХ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МЕТАЛЛОМОНТАЖНЫХ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96 224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СТРОИТЕЛЬНЫЙ КОНТРОЛЬ  2,14%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13 744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98 283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РАБОТЫ И ЗАТРАТЫ  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1 966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18%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18 045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16 542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118 294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СМЕТЕ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26 369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977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5 145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159 933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15 734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32 692</w:t>
            </w: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20 247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111 506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4 622</w:t>
            </w: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20 452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977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3 874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127 857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15 734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22 674</w:t>
            </w: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15 601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89 448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4 622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68 185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(%=81 - по стр. 1, 3, 7, 11; %=68 - по стр. 4, 9; %=111 - по стр. 5, 13-15, 17, 24)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21 335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(%=34 - по стр. 1, 3, 7, 11; %=31 - по стр. 4, 9; %=61 - по стр. 5, 13-15, 17, 24)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22 889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160 616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МЕТАЛЛОМОНТАЖНЫХ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МЕТАЛЛОМОНТАЖНЫХ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21 073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21 073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21 073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ПЕРЕВОЗКИ ГРУЗОВ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10 018</w:t>
            </w: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ПЕРЕВОЗКИ ГРУЗОВ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СМЕТЕ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28 806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192 692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СТРОИТЕЛЬНЫЙ КОНТРОЛЬ  2,14%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29 422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196 816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РАБОТЫ И ЗАТРАТЫ  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30 010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200 752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18%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36 135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35 412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236 887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21 335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:rsidR="00162779" w:rsidRDefault="0016277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11804"/>
      </w:tblGrid>
      <w:tr w:rsidR="00162779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8E048B" w:rsidRDefault="008E048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  <w:p w:rsidR="008E048B" w:rsidRDefault="008E048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2779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F819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162779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162779" w:rsidRDefault="0016277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F8190F" w:rsidRDefault="00F8190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F8190F">
      <w:headerReference w:type="default" r:id="rId6"/>
      <w:footerReference w:type="default" r:id="rId7"/>
      <w:pgSz w:w="16838" w:h="11906" w:orient="landscape"/>
      <w:pgMar w:top="567" w:right="567" w:bottom="283" w:left="567" w:header="567" w:footer="28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7E" w:rsidRDefault="00F7087E">
      <w:pPr>
        <w:spacing w:after="0" w:line="240" w:lineRule="auto"/>
      </w:pPr>
      <w:r>
        <w:separator/>
      </w:r>
    </w:p>
  </w:endnote>
  <w:endnote w:type="continuationSeparator" w:id="0">
    <w:p w:rsidR="00F7087E" w:rsidRDefault="00F7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779" w:rsidRDefault="00F8190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F06B95">
      <w:rPr>
        <w:rFonts w:ascii="Verdana" w:hAnsi="Verdana" w:cs="Verdana"/>
        <w:noProof/>
        <w:sz w:val="20"/>
        <w:szCs w:val="20"/>
        <w:lang w:val="en-US"/>
      </w:rPr>
      <w:t>2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7E" w:rsidRDefault="00F7087E">
      <w:pPr>
        <w:spacing w:after="0" w:line="240" w:lineRule="auto"/>
      </w:pPr>
      <w:r>
        <w:separator/>
      </w:r>
    </w:p>
  </w:footnote>
  <w:footnote w:type="continuationSeparator" w:id="0">
    <w:p w:rsidR="00F7087E" w:rsidRDefault="00F7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9704"/>
      <w:gridCol w:w="3000"/>
    </w:tblGrid>
    <w:tr w:rsidR="00162779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162779" w:rsidRDefault="001627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:rsidR="00162779" w:rsidRDefault="00F8190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ПК РИК (вер.1.3.150202)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162779" w:rsidRDefault="00F8190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Форма 4т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FE"/>
    <w:rsid w:val="00162779"/>
    <w:rsid w:val="0024548B"/>
    <w:rsid w:val="002455DB"/>
    <w:rsid w:val="002D7AA3"/>
    <w:rsid w:val="004C2AFE"/>
    <w:rsid w:val="00652B55"/>
    <w:rsid w:val="00722F39"/>
    <w:rsid w:val="008E048B"/>
    <w:rsid w:val="00A536E2"/>
    <w:rsid w:val="00F06B95"/>
    <w:rsid w:val="00F7087E"/>
    <w:rsid w:val="00F8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ED4F04-8C4C-430E-B1F1-5FEBA260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A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2AFE"/>
  </w:style>
  <w:style w:type="paragraph" w:styleId="a5">
    <w:name w:val="footer"/>
    <w:basedOn w:val="a"/>
    <w:link w:val="a6"/>
    <w:uiPriority w:val="99"/>
    <w:unhideWhenUsed/>
    <w:rsid w:val="004C2A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2AFE"/>
  </w:style>
  <w:style w:type="paragraph" w:styleId="a7">
    <w:name w:val="Balloon Text"/>
    <w:basedOn w:val="a"/>
    <w:link w:val="a8"/>
    <w:uiPriority w:val="99"/>
    <w:semiHidden/>
    <w:unhideWhenUsed/>
    <w:rsid w:val="00245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5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2015-10-02T13:24:00Z</cp:lastPrinted>
  <dcterms:created xsi:type="dcterms:W3CDTF">2015-09-25T12:15:00Z</dcterms:created>
  <dcterms:modified xsi:type="dcterms:W3CDTF">2015-10-02T13:39:00Z</dcterms:modified>
</cp:coreProperties>
</file>