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80" w:rsidRDefault="006C4080" w:rsidP="006C4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080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муниципальной услуги: </w:t>
      </w:r>
    </w:p>
    <w:p w:rsidR="006C4080" w:rsidRDefault="006C4080" w:rsidP="006C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080">
        <w:rPr>
          <w:rFonts w:ascii="Times New Roman" w:hAnsi="Times New Roman" w:cs="Times New Roman"/>
          <w:sz w:val="28"/>
          <w:szCs w:val="28"/>
        </w:rPr>
        <w:t>- Конституция Российской Федерации (принята всенародным голосованием 12.12.1993) (с учетом поправок, внесенных Законами Российской Федерации о поправках к Конституции Российской Федерации от 30.12.2008 N 6-ФКЗ, от 30.12.2008 N 7-ФКЗ), официальный текст Конституции Российской Федерации с внесенными в нее поправками от 30.12.2008 опубликован в изданиях "Российская газета", N 7, 21.01.2009, "Собрание законодательства Российской Федерации", 26.01.2009, N 4, ст. 445, "Парламентская газета", N</w:t>
      </w:r>
      <w:proofErr w:type="gramEnd"/>
      <w:r w:rsidRPr="006C4080">
        <w:rPr>
          <w:rFonts w:ascii="Times New Roman" w:hAnsi="Times New Roman" w:cs="Times New Roman"/>
          <w:sz w:val="28"/>
          <w:szCs w:val="28"/>
        </w:rPr>
        <w:t xml:space="preserve"> 4, 23-29.01.2009; </w:t>
      </w:r>
    </w:p>
    <w:p w:rsidR="006C4080" w:rsidRDefault="006C4080" w:rsidP="006C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080">
        <w:rPr>
          <w:rFonts w:ascii="Times New Roman" w:hAnsi="Times New Roman" w:cs="Times New Roman"/>
          <w:sz w:val="28"/>
          <w:szCs w:val="28"/>
        </w:rPr>
        <w:t xml:space="preserve">- Гражданский кодекс Российской Федерации (часть вторая), принят Государственной Думой 22.12.1995, Федеральный закон от 26.01.1996 N 14- ФЗ (в действующей редакции), ст. 454, ст. 549, первоначальный текст документа опубликован в изданиях "Собрание законодательства Российской Федерации", 05.12.1994, N 32, ст. 3301, "Российская газета", N 238-239, 08.12.1994; </w:t>
      </w:r>
    </w:p>
    <w:p w:rsidR="006C4080" w:rsidRDefault="006C4080" w:rsidP="006C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080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N 136-ФЗ (в редакции, действующей до дня вступления в силу Федерального закона от 23.06.2014 N 171-ФЗ "О внесении изменений в Земельный кодекс Российской Федерации и отдельные законодательные акты Российской Федерации"), первоначальный текст документа опубликован в изданиях "Собрание законодательства Российской Федерации", 29.10.2001, N 44, ст. 4147, "Парламентская газета", N 204-205, 30.10.2001, "Российская газета", N 211</w:t>
      </w:r>
      <w:proofErr w:type="gramEnd"/>
      <w:r w:rsidRPr="006C4080">
        <w:rPr>
          <w:rFonts w:ascii="Times New Roman" w:hAnsi="Times New Roman" w:cs="Times New Roman"/>
          <w:sz w:val="28"/>
          <w:szCs w:val="28"/>
        </w:rPr>
        <w:t xml:space="preserve">- 212, 30.10.2001; </w:t>
      </w:r>
    </w:p>
    <w:p w:rsidR="006C4080" w:rsidRDefault="006C4080" w:rsidP="006C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080">
        <w:rPr>
          <w:rFonts w:ascii="Times New Roman" w:hAnsi="Times New Roman" w:cs="Times New Roman"/>
          <w:sz w:val="28"/>
          <w:szCs w:val="28"/>
        </w:rPr>
        <w:t xml:space="preserve">- Градостроительный кодекс Российской Федерации от 29.12.2004 N 190- ФЗ (в действующей редакции), ст. 30-31, первоначальный текст документа опубликован в изданиях "Российская газета", N 290, 30.12.2004, "Собрание законодательства Российской Федерации", 03.01.2005, N 1 (часть 1), ст. 16, "Парламентская газета", N 5-6, 14.01.2005; </w:t>
      </w:r>
    </w:p>
    <w:p w:rsidR="006C4080" w:rsidRDefault="006C4080" w:rsidP="006C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080">
        <w:rPr>
          <w:rFonts w:ascii="Times New Roman" w:hAnsi="Times New Roman" w:cs="Times New Roman"/>
          <w:sz w:val="28"/>
          <w:szCs w:val="28"/>
        </w:rPr>
        <w:t xml:space="preserve">- Федеральный закон от 23.06.2014 N 171-ФЗ "О внесении изменений в Земельный кодекс Российской Федерации и отдельные законодательные акты Российской Федерации", опубликован в изданиях "Российская газета", N 142, 27.06.2014, "Собрание законодательства Российской Федерации", 30.06.2014, N 26 (часть I), ст. 3377; </w:t>
      </w:r>
    </w:p>
    <w:p w:rsidR="006C4080" w:rsidRDefault="006C4080" w:rsidP="006C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080">
        <w:rPr>
          <w:rFonts w:ascii="Times New Roman" w:hAnsi="Times New Roman" w:cs="Times New Roman"/>
          <w:sz w:val="28"/>
          <w:szCs w:val="28"/>
        </w:rPr>
        <w:t xml:space="preserve">- Федеральный закон от 27.07.2010 N 210-ФЗ "Об организации предоставления государственных и муниципальных услуг" (в действующей редакции), первоначальный текст опубликован в изданиях "Российская газета", N 168, 30.07.2010, "Собрание законодательства Российской Федерации", 02.08.2010, N 31, ст. 4179; </w:t>
      </w:r>
    </w:p>
    <w:p w:rsidR="006C4080" w:rsidRDefault="006C4080" w:rsidP="006C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080">
        <w:rPr>
          <w:rFonts w:ascii="Times New Roman" w:hAnsi="Times New Roman" w:cs="Times New Roman"/>
          <w:sz w:val="28"/>
          <w:szCs w:val="28"/>
        </w:rPr>
        <w:t xml:space="preserve">- Федеральный закон от 06.04.2011 N 63-ФЗ "Об электронной подписи" (в действующей редакции), первоначальный текст документа опубликован в изданиях "Парламентская газета", N 17, 08-14.04.2011, "Российская газета", N 75, 08.04.2011, "Собрание законодательства Российской Федерации", 11.04.2011, N 15, ст. 2036; </w:t>
      </w:r>
    </w:p>
    <w:p w:rsidR="006C4080" w:rsidRDefault="006C4080" w:rsidP="006C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080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Федеральный закон от 06.10.2003 N 131-ФЗ "Об общих принципах организации местного самоуправления в Российской Федерации" (в действующей редакции), первоначальный текст опубликован в изданиях "Российская газета", N 202, 08.10.2003, "Парламентская газета", N 186, 08.10.2003, "Собрание законодательства Российской Федерации", 06.10.2003, N 40; </w:t>
      </w:r>
    </w:p>
    <w:p w:rsidR="006C4080" w:rsidRDefault="006C4080" w:rsidP="006C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080">
        <w:rPr>
          <w:rFonts w:ascii="Times New Roman" w:hAnsi="Times New Roman" w:cs="Times New Roman"/>
          <w:sz w:val="28"/>
          <w:szCs w:val="28"/>
        </w:rPr>
        <w:t xml:space="preserve">- Федеральный закон от 27.07.2006 N 149-ФЗ "Об информации, информационных технологиях и о защите информации" (в действующей редакции), первоначальный текст документа опубликован в изданиях "Российская газета", N 165, 29.07.2006, "Собрание законодательства Российской Федерации", 31.07.2006, N 31 (1-я ч.), ст. 3448, "Парламентская газета", N 126-127, 03.08.2006; </w:t>
      </w:r>
    </w:p>
    <w:p w:rsidR="006C4080" w:rsidRDefault="006C4080" w:rsidP="006C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080">
        <w:rPr>
          <w:rFonts w:ascii="Times New Roman" w:hAnsi="Times New Roman" w:cs="Times New Roman"/>
          <w:sz w:val="28"/>
          <w:szCs w:val="28"/>
        </w:rPr>
        <w:t xml:space="preserve">- Водный кодекс Российской Федерации от 03.06.2006 N 74-ФЗ, ст. 6, первоначальный текст документа опубликован в изданиях "Собрание законодательства Российской Федерации", 05.06.2006, N 23, ст. 2381, "Парламентская газета", N 90-91, 08.06.2006, "Российская газета", N 121, 08.06.2006; </w:t>
      </w:r>
    </w:p>
    <w:p w:rsidR="006C4080" w:rsidRDefault="006C4080" w:rsidP="006C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080">
        <w:rPr>
          <w:rFonts w:ascii="Times New Roman" w:hAnsi="Times New Roman" w:cs="Times New Roman"/>
          <w:sz w:val="28"/>
          <w:szCs w:val="28"/>
        </w:rPr>
        <w:t xml:space="preserve">- Федеральный закон от 25.10.2001 N 137-ФЗ (ред. от 29.06.2012) "О введении в действие Земельного кодекса Российской Федерации", первоначальный текст документа опубликован в изданиях "Собрание законодательства Российской Федерации", 29.10.2001, N 44, ст. 4148, "Парламентская газета", N 204-205, 30.10.2001, "Российская газета", N 211- 212, 30.10.2001; </w:t>
      </w:r>
    </w:p>
    <w:p w:rsidR="006C4080" w:rsidRDefault="006C4080" w:rsidP="006C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080">
        <w:rPr>
          <w:rFonts w:ascii="Times New Roman" w:hAnsi="Times New Roman" w:cs="Times New Roman"/>
          <w:sz w:val="28"/>
          <w:szCs w:val="28"/>
        </w:rPr>
        <w:t xml:space="preserve">- Федеральный закон от 13.07.2015 N 218-ФЗ (в действующей редакции) "О государственной регистрации недвижимости", первоначальный текст документа опубликован в изданиях "Российская газета", N 156, 17.07.2015, "Собрание законодательства Российской Федерации", 20.07.2015, N 29 (часть I), ст. 4344, на </w:t>
      </w:r>
      <w:proofErr w:type="gramStart"/>
      <w:r w:rsidRPr="006C408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C4080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 http://www.pravo.gov.ru, 14.07.2015; </w:t>
      </w:r>
    </w:p>
    <w:p w:rsidR="006C4080" w:rsidRDefault="006C4080" w:rsidP="006C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080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документов", первоначальный текст документа опубликован в издании "Собрание законодательства Российской Федерации", 18.07.2011, N 29, ст. 4479;</w:t>
      </w:r>
    </w:p>
    <w:p w:rsidR="006C4080" w:rsidRDefault="006C4080" w:rsidP="006C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080">
        <w:rPr>
          <w:rFonts w:ascii="Times New Roman" w:hAnsi="Times New Roman" w:cs="Times New Roman"/>
          <w:sz w:val="28"/>
          <w:szCs w:val="28"/>
        </w:rPr>
        <w:t>- Постановление Правительства Калининградской области от 15.05.2012 N 336 "О порядке определения размера арендной платы, порядке, условиях и сроках ее внесения за использование земельных участков, государственная собственность на которые не разграничена", первоначальный текст документа опубликован в изданиях "</w:t>
      </w:r>
      <w:proofErr w:type="gramStart"/>
      <w:r w:rsidRPr="006C4080">
        <w:rPr>
          <w:rFonts w:ascii="Times New Roman" w:hAnsi="Times New Roman" w:cs="Times New Roman"/>
          <w:sz w:val="28"/>
          <w:szCs w:val="28"/>
        </w:rPr>
        <w:t>Калининградская</w:t>
      </w:r>
      <w:proofErr w:type="gramEnd"/>
      <w:r w:rsidRPr="006C4080">
        <w:rPr>
          <w:rFonts w:ascii="Times New Roman" w:hAnsi="Times New Roman" w:cs="Times New Roman"/>
          <w:sz w:val="28"/>
          <w:szCs w:val="28"/>
        </w:rPr>
        <w:t xml:space="preserve"> правда" (вкладыш "Официальный вестник Правительства Калининградской области"), N 86, 23.05.2012, "Новости Пионерского", N 23, 8-14.06.2012; </w:t>
      </w:r>
    </w:p>
    <w:p w:rsidR="006C4080" w:rsidRDefault="006C4080" w:rsidP="006C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080">
        <w:rPr>
          <w:rFonts w:ascii="Times New Roman" w:hAnsi="Times New Roman" w:cs="Times New Roman"/>
          <w:sz w:val="28"/>
          <w:szCs w:val="28"/>
        </w:rPr>
        <w:t xml:space="preserve">- Решение окружного Совета депутатов города Калининграда от 28.11.2007 N 376 "Об утверждении Положения "О порядке определения размера арендной платы за землю, условий и сроков ее внесения в городе </w:t>
      </w:r>
      <w:r w:rsidRPr="006C4080">
        <w:rPr>
          <w:rFonts w:ascii="Times New Roman" w:hAnsi="Times New Roman" w:cs="Times New Roman"/>
          <w:sz w:val="28"/>
          <w:szCs w:val="28"/>
        </w:rPr>
        <w:lastRenderedPageBreak/>
        <w:t xml:space="preserve">Калининграде", первоначальный текст документа опубликован в издании "Гражданин" (специальный выпуск), N 21, 30.11.2007; </w:t>
      </w:r>
    </w:p>
    <w:p w:rsidR="00955AA8" w:rsidRPr="006C4080" w:rsidRDefault="006C4080" w:rsidP="006C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4080">
        <w:rPr>
          <w:rFonts w:ascii="Times New Roman" w:hAnsi="Times New Roman" w:cs="Times New Roman"/>
          <w:sz w:val="28"/>
          <w:szCs w:val="28"/>
        </w:rPr>
        <w:t>- решение городского Совета депутатов Калининграда от 25.12.2017 № 339 «Об утверждении Правил землепользования и застройки городского округа «Город Калининград» (вместе с «Правилами определения значений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строительства», «Правилами определения высоты объекта капитального строительства», «Правилами определения значений удельного показателя земельной доли», «Правилами определения минимальной и максимальной площади земельного участка в зависимости от вида разрешенного использования земельного участка и мощностных характеристик размещаемого объекта капитального строительства», «Правилами определения отступа строений от красной линии улицы, проезда, межи земельного участка, высоты ограждения земельного участка и протяженности границы земельного участка вдоль красной линии»), первоначальный текст опубликован в газете «Гражданин» (специальный выпуск) от 09.01.2018 № 1.</w:t>
      </w:r>
    </w:p>
    <w:sectPr w:rsidR="00955AA8" w:rsidRPr="006C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80"/>
    <w:rsid w:val="0049520F"/>
    <w:rsid w:val="006C4080"/>
    <w:rsid w:val="00A8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Бамбурова Эльвира Евгеньевна</dc:creator>
  <cp:lastModifiedBy>Бамбурова Эльвира Евгеньевна</cp:lastModifiedBy>
  <cp:revision>1</cp:revision>
  <dcterms:created xsi:type="dcterms:W3CDTF">2020-03-16T13:29:00Z</dcterms:created>
  <dcterms:modified xsi:type="dcterms:W3CDTF">2020-03-16T13:32:00Z</dcterms:modified>
</cp:coreProperties>
</file>